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7992" w:rsidRDefault="00657992" w:rsidP="00A759A1">
      <w:pPr>
        <w:jc w:val="center"/>
      </w:pPr>
      <w:r>
        <w:rPr>
          <w:noProof/>
          <w:lang w:eastAsia="pl-PL"/>
        </w:rPr>
        <w:drawing>
          <wp:inline distT="0" distB="0" distL="0" distR="0">
            <wp:extent cx="6119495" cy="1463040"/>
            <wp:effectExtent l="0" t="0" r="0" b="381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logo 2014-2020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19495" cy="1463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57992" w:rsidRDefault="00657992" w:rsidP="00A759A1">
      <w:pPr>
        <w:jc w:val="center"/>
      </w:pPr>
    </w:p>
    <w:p w:rsidR="00A759A1" w:rsidRPr="00A66583" w:rsidRDefault="00A759A1" w:rsidP="00A759A1">
      <w:pPr>
        <w:jc w:val="center"/>
        <w:rPr>
          <w:rFonts w:asciiTheme="minorHAnsi" w:hAnsiTheme="minorHAnsi" w:cstheme="minorHAnsi"/>
          <w:sz w:val="22"/>
          <w:szCs w:val="22"/>
        </w:rPr>
      </w:pPr>
      <w:r w:rsidRPr="00A66583">
        <w:rPr>
          <w:rFonts w:asciiTheme="minorHAnsi" w:hAnsiTheme="minorHAnsi" w:cstheme="minorHAnsi"/>
          <w:sz w:val="22"/>
          <w:szCs w:val="22"/>
        </w:rPr>
        <w:t xml:space="preserve">Uchwała Rady Lokalnej Grupy Działania Kraina Wzgórz Trzebnickich </w:t>
      </w:r>
    </w:p>
    <w:p w:rsidR="00A759A1" w:rsidRPr="00A66583" w:rsidRDefault="00720F75" w:rsidP="00A759A1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nr 15</w:t>
      </w:r>
      <w:r w:rsidR="00657992" w:rsidRPr="00A66583">
        <w:rPr>
          <w:rFonts w:asciiTheme="minorHAnsi" w:hAnsiTheme="minorHAnsi" w:cstheme="minorHAnsi"/>
          <w:b/>
          <w:bCs/>
          <w:sz w:val="22"/>
          <w:szCs w:val="22"/>
        </w:rPr>
        <w:t>/XII/2016</w:t>
      </w:r>
      <w:r w:rsidR="00A01BC7" w:rsidRPr="00A66583">
        <w:rPr>
          <w:rFonts w:asciiTheme="minorHAnsi" w:hAnsiTheme="minorHAnsi" w:cstheme="minorHAnsi"/>
          <w:b/>
          <w:bCs/>
          <w:sz w:val="22"/>
          <w:szCs w:val="22"/>
        </w:rPr>
        <w:t xml:space="preserve"> z dnia </w:t>
      </w:r>
      <w:r w:rsidR="002B6DDE" w:rsidRPr="00A66583">
        <w:rPr>
          <w:rFonts w:asciiTheme="minorHAnsi" w:hAnsiTheme="minorHAnsi" w:cstheme="minorHAnsi"/>
          <w:b/>
          <w:bCs/>
          <w:sz w:val="22"/>
          <w:szCs w:val="22"/>
        </w:rPr>
        <w:t>14</w:t>
      </w:r>
      <w:r w:rsidR="00657992" w:rsidRPr="00A66583">
        <w:rPr>
          <w:rFonts w:asciiTheme="minorHAnsi" w:hAnsiTheme="minorHAnsi" w:cstheme="minorHAnsi"/>
          <w:b/>
          <w:bCs/>
          <w:sz w:val="22"/>
          <w:szCs w:val="22"/>
        </w:rPr>
        <w:t xml:space="preserve">.12.2016 </w:t>
      </w:r>
      <w:r w:rsidR="00A759A1" w:rsidRPr="00A66583">
        <w:rPr>
          <w:rFonts w:asciiTheme="minorHAnsi" w:hAnsiTheme="minorHAnsi" w:cstheme="minorHAnsi"/>
          <w:b/>
          <w:bCs/>
          <w:sz w:val="22"/>
          <w:szCs w:val="22"/>
        </w:rPr>
        <w:t>roku</w:t>
      </w:r>
    </w:p>
    <w:p w:rsidR="00A759A1" w:rsidRPr="00A66583" w:rsidRDefault="00A759A1" w:rsidP="00A759A1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A66583">
        <w:rPr>
          <w:rFonts w:asciiTheme="minorHAnsi" w:hAnsiTheme="minorHAnsi" w:cstheme="minorHAnsi"/>
          <w:b/>
          <w:bCs/>
          <w:sz w:val="22"/>
          <w:szCs w:val="22"/>
          <w:u w:val="single"/>
        </w:rPr>
        <w:t>w sprawie wyboru operacji do finansowania</w:t>
      </w:r>
      <w:r w:rsidRPr="00A66583">
        <w:rPr>
          <w:rFonts w:asciiTheme="minorHAnsi" w:hAnsiTheme="minorHAnsi" w:cstheme="minorHAnsi"/>
          <w:b/>
          <w:bCs/>
          <w:sz w:val="22"/>
          <w:szCs w:val="22"/>
        </w:rPr>
        <w:t xml:space="preserve"> w ramach Lokalnej Strategii Rozwoju Kraina Wzgórz Trzebnickich</w:t>
      </w:r>
    </w:p>
    <w:p w:rsidR="00A759A1" w:rsidRPr="00A66583" w:rsidRDefault="00A759A1" w:rsidP="00A759A1">
      <w:pPr>
        <w:jc w:val="center"/>
        <w:rPr>
          <w:rFonts w:asciiTheme="minorHAnsi" w:hAnsiTheme="minorHAnsi" w:cstheme="minorHAnsi"/>
          <w:sz w:val="22"/>
          <w:szCs w:val="22"/>
        </w:rPr>
      </w:pPr>
    </w:p>
    <w:p w:rsidR="00A759A1" w:rsidRPr="00A66583" w:rsidRDefault="00A759A1" w:rsidP="00A759A1">
      <w:pPr>
        <w:spacing w:line="100" w:lineRule="atLeast"/>
        <w:jc w:val="center"/>
        <w:rPr>
          <w:rFonts w:asciiTheme="minorHAnsi" w:hAnsiTheme="minorHAnsi" w:cstheme="minorHAnsi"/>
          <w:sz w:val="22"/>
          <w:szCs w:val="22"/>
        </w:rPr>
      </w:pPr>
      <w:r w:rsidRPr="00A66583">
        <w:rPr>
          <w:rFonts w:asciiTheme="minorHAnsi" w:hAnsiTheme="minorHAnsi" w:cstheme="minorHAnsi"/>
          <w:sz w:val="22"/>
          <w:szCs w:val="22"/>
        </w:rPr>
        <w:t>§1</w:t>
      </w:r>
    </w:p>
    <w:p w:rsidR="00A759A1" w:rsidRPr="00A66583" w:rsidRDefault="00A759A1" w:rsidP="008E698D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A66583">
        <w:rPr>
          <w:rFonts w:asciiTheme="minorHAnsi" w:hAnsiTheme="minorHAnsi" w:cstheme="minorHAnsi"/>
          <w:sz w:val="22"/>
          <w:szCs w:val="22"/>
        </w:rPr>
        <w:t>Rada Stowarzyszenia Lokalna Grupa Działania Kraina Wzgórz Trzebnickich oceniła poniższy wniosek:</w:t>
      </w:r>
    </w:p>
    <w:p w:rsidR="00A759A1" w:rsidRPr="00A66583" w:rsidRDefault="00A759A1" w:rsidP="008E698D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A66583">
        <w:rPr>
          <w:rFonts w:asciiTheme="minorHAnsi" w:hAnsiTheme="minorHAnsi" w:cstheme="minorHAnsi"/>
          <w:sz w:val="22"/>
          <w:szCs w:val="22"/>
        </w:rPr>
        <w:t xml:space="preserve">a) imię i nazwisko lub nazwa: </w:t>
      </w:r>
      <w:r w:rsidR="008C7BD9">
        <w:rPr>
          <w:rFonts w:asciiTheme="minorHAnsi" w:hAnsiTheme="minorHAnsi" w:cstheme="minorHAnsi"/>
          <w:b/>
          <w:sz w:val="22"/>
          <w:szCs w:val="22"/>
        </w:rPr>
        <w:t>Gmina Trzebnica</w:t>
      </w:r>
    </w:p>
    <w:p w:rsidR="00A66583" w:rsidRDefault="00A759A1" w:rsidP="008E698D">
      <w:pPr>
        <w:spacing w:line="100" w:lineRule="atLeast"/>
        <w:jc w:val="both"/>
      </w:pPr>
      <w:r w:rsidRPr="00A66583">
        <w:rPr>
          <w:rFonts w:asciiTheme="minorHAnsi" w:hAnsiTheme="minorHAnsi" w:cstheme="minorHAnsi"/>
          <w:sz w:val="22"/>
          <w:szCs w:val="22"/>
        </w:rPr>
        <w:t xml:space="preserve">b) </w:t>
      </w:r>
      <w:r w:rsidR="00A66583" w:rsidRPr="0037471B">
        <w:rPr>
          <w:rFonts w:asciiTheme="minorHAnsi" w:hAnsiTheme="minorHAnsi" w:cstheme="minorHAnsi"/>
          <w:sz w:val="22"/>
          <w:szCs w:val="22"/>
        </w:rPr>
        <w:t xml:space="preserve">numer ARiMR: </w:t>
      </w:r>
      <w:r w:rsidR="008C7BD9">
        <w:rPr>
          <w:rFonts w:asciiTheme="minorHAnsi" w:hAnsiTheme="minorHAnsi" w:cstheme="minorHAnsi"/>
          <w:sz w:val="22"/>
          <w:szCs w:val="22"/>
        </w:rPr>
        <w:t>062986911</w:t>
      </w:r>
    </w:p>
    <w:p w:rsidR="00A759A1" w:rsidRPr="00A66583" w:rsidRDefault="00A759A1" w:rsidP="008E698D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A66583">
        <w:rPr>
          <w:rFonts w:asciiTheme="minorHAnsi" w:hAnsiTheme="minorHAnsi" w:cstheme="minorHAnsi"/>
          <w:sz w:val="22"/>
          <w:szCs w:val="22"/>
        </w:rPr>
        <w:t>c) adres lub siedziba:</w:t>
      </w:r>
      <w:r w:rsidR="00045710">
        <w:rPr>
          <w:rFonts w:asciiTheme="minorHAnsi" w:hAnsiTheme="minorHAnsi" w:cstheme="minorHAnsi"/>
          <w:sz w:val="22"/>
          <w:szCs w:val="22"/>
        </w:rPr>
        <w:t xml:space="preserve"> </w:t>
      </w:r>
      <w:r w:rsidR="008C7BD9">
        <w:rPr>
          <w:rFonts w:asciiTheme="minorHAnsi" w:hAnsiTheme="minorHAnsi" w:cstheme="minorHAnsi"/>
          <w:sz w:val="22"/>
          <w:szCs w:val="22"/>
        </w:rPr>
        <w:t>Trzebnica</w:t>
      </w:r>
    </w:p>
    <w:p w:rsidR="00A759A1" w:rsidRPr="00A66583" w:rsidRDefault="00A759A1" w:rsidP="008E698D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A66583">
        <w:rPr>
          <w:rFonts w:asciiTheme="minorHAnsi" w:hAnsiTheme="minorHAnsi" w:cstheme="minorHAnsi"/>
          <w:sz w:val="22"/>
          <w:szCs w:val="22"/>
        </w:rPr>
        <w:t>d) REGON</w:t>
      </w:r>
      <w:r w:rsidR="0062233A">
        <w:rPr>
          <w:rFonts w:asciiTheme="minorHAnsi" w:hAnsiTheme="minorHAnsi" w:cstheme="minorHAnsi"/>
          <w:sz w:val="22"/>
          <w:szCs w:val="22"/>
        </w:rPr>
        <w:t>:</w:t>
      </w:r>
      <w:r w:rsidRPr="00A66583">
        <w:rPr>
          <w:rFonts w:asciiTheme="minorHAnsi" w:hAnsiTheme="minorHAnsi" w:cstheme="minorHAnsi"/>
          <w:sz w:val="22"/>
          <w:szCs w:val="22"/>
        </w:rPr>
        <w:t xml:space="preserve"> </w:t>
      </w:r>
      <w:r w:rsidR="008C7BD9">
        <w:rPr>
          <w:rFonts w:asciiTheme="minorHAnsi" w:hAnsiTheme="minorHAnsi" w:cstheme="minorHAnsi"/>
          <w:sz w:val="22"/>
          <w:szCs w:val="22"/>
        </w:rPr>
        <w:t>931935135</w:t>
      </w:r>
      <w:r w:rsidRPr="00A66583">
        <w:rPr>
          <w:rFonts w:asciiTheme="minorHAnsi" w:hAnsiTheme="minorHAnsi" w:cstheme="minorHAnsi"/>
          <w:sz w:val="22"/>
          <w:szCs w:val="22"/>
        </w:rPr>
        <w:t xml:space="preserve">; NIP: </w:t>
      </w:r>
      <w:r w:rsidR="0062233A">
        <w:rPr>
          <w:rFonts w:asciiTheme="minorHAnsi" w:hAnsiTheme="minorHAnsi" w:cstheme="minorHAnsi"/>
          <w:sz w:val="22"/>
          <w:szCs w:val="22"/>
        </w:rPr>
        <w:t>915</w:t>
      </w:r>
      <w:r w:rsidR="008C7BD9">
        <w:rPr>
          <w:rFonts w:asciiTheme="minorHAnsi" w:hAnsiTheme="minorHAnsi" w:cstheme="minorHAnsi"/>
          <w:sz w:val="22"/>
          <w:szCs w:val="22"/>
        </w:rPr>
        <w:t>1603770</w:t>
      </w:r>
    </w:p>
    <w:p w:rsidR="00A759A1" w:rsidRPr="0037471B" w:rsidRDefault="00A759A1" w:rsidP="008E698D">
      <w:pPr>
        <w:spacing w:line="100" w:lineRule="atLeast"/>
        <w:jc w:val="both"/>
        <w:rPr>
          <w:rFonts w:asciiTheme="minorHAnsi" w:hAnsiTheme="minorHAnsi" w:cstheme="minorHAnsi"/>
          <w:b/>
          <w:sz w:val="22"/>
          <w:szCs w:val="22"/>
        </w:rPr>
      </w:pPr>
      <w:r w:rsidRPr="00A66583">
        <w:rPr>
          <w:rFonts w:asciiTheme="minorHAnsi" w:hAnsiTheme="minorHAnsi" w:cstheme="minorHAnsi"/>
          <w:sz w:val="22"/>
          <w:szCs w:val="22"/>
        </w:rPr>
        <w:t>Tytuł operacji (z wniosku</w:t>
      </w:r>
      <w:r w:rsidRPr="0062233A">
        <w:rPr>
          <w:rFonts w:asciiTheme="minorHAnsi" w:hAnsiTheme="minorHAnsi" w:cstheme="minorHAnsi"/>
          <w:sz w:val="22"/>
          <w:szCs w:val="22"/>
        </w:rPr>
        <w:t>):</w:t>
      </w:r>
      <w:r w:rsidRPr="0062233A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657992" w:rsidRPr="008C7BD9">
        <w:rPr>
          <w:rFonts w:asciiTheme="minorHAnsi" w:hAnsiTheme="minorHAnsi" w:cstheme="minorHAnsi"/>
          <w:sz w:val="22"/>
          <w:szCs w:val="22"/>
        </w:rPr>
        <w:t>„</w:t>
      </w:r>
      <w:r w:rsidR="008C7BD9" w:rsidRPr="008C7BD9">
        <w:rPr>
          <w:rFonts w:asciiTheme="minorHAnsi" w:hAnsiTheme="minorHAnsi" w:cstheme="minorHAnsi"/>
          <w:sz w:val="22"/>
          <w:szCs w:val="22"/>
        </w:rPr>
        <w:t>ZAGOSPODAROWANIE TERENU POPRZEZ BUDOWĘ PLACU ZABAW WRAZ Z NIEZBĘDNĄ INFRASTRUKTURĄ TECHNICZNĄ, OGRODZENIEM ORAZ ELEMENTAMI MAŁEJ ARCHITEKTURY I ALTANĄ W MAŁUSZYNIE</w:t>
      </w:r>
      <w:r w:rsidR="00657992" w:rsidRPr="008C7BD9">
        <w:rPr>
          <w:rFonts w:asciiTheme="minorHAnsi" w:hAnsiTheme="minorHAnsi" w:cstheme="minorHAnsi"/>
          <w:b/>
          <w:sz w:val="22"/>
          <w:szCs w:val="22"/>
        </w:rPr>
        <w:t>„</w:t>
      </w:r>
    </w:p>
    <w:p w:rsidR="008E698D" w:rsidRPr="00A66583" w:rsidRDefault="008E698D" w:rsidP="008E698D">
      <w:pPr>
        <w:spacing w:line="100" w:lineRule="atLeast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A66583">
        <w:rPr>
          <w:rFonts w:asciiTheme="minorHAnsi" w:hAnsiTheme="minorHAnsi" w:cstheme="minorHAnsi"/>
          <w:sz w:val="22"/>
          <w:szCs w:val="22"/>
        </w:rPr>
        <w:t xml:space="preserve">e) numer wniosku: </w:t>
      </w:r>
      <w:r w:rsidR="008C7BD9">
        <w:rPr>
          <w:rFonts w:asciiTheme="minorHAnsi" w:hAnsiTheme="minorHAnsi" w:cstheme="minorHAnsi"/>
          <w:b/>
          <w:sz w:val="22"/>
          <w:szCs w:val="22"/>
        </w:rPr>
        <w:t>1/2016/BPI/3</w:t>
      </w:r>
    </w:p>
    <w:p w:rsidR="00A759A1" w:rsidRPr="00A66583" w:rsidRDefault="00F1142C" w:rsidP="008E698D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A66583">
        <w:rPr>
          <w:rFonts w:asciiTheme="minorHAnsi" w:hAnsiTheme="minorHAnsi" w:cstheme="minorHAnsi"/>
          <w:sz w:val="22"/>
          <w:szCs w:val="22"/>
        </w:rPr>
        <w:t>Wnioskowana</w:t>
      </w:r>
      <w:r w:rsidR="00657992" w:rsidRPr="00A66583">
        <w:rPr>
          <w:rFonts w:asciiTheme="minorHAnsi" w:hAnsiTheme="minorHAnsi" w:cstheme="minorHAnsi"/>
          <w:sz w:val="22"/>
          <w:szCs w:val="22"/>
        </w:rPr>
        <w:t xml:space="preserve"> kwota pomocy</w:t>
      </w:r>
      <w:r w:rsidR="0062233A">
        <w:rPr>
          <w:rFonts w:asciiTheme="minorHAnsi" w:hAnsiTheme="minorHAnsi" w:cstheme="minorHAnsi"/>
          <w:sz w:val="22"/>
          <w:szCs w:val="22"/>
        </w:rPr>
        <w:t xml:space="preserve">: </w:t>
      </w:r>
      <w:r w:rsidR="008C7BD9">
        <w:rPr>
          <w:rFonts w:asciiTheme="minorHAnsi" w:hAnsiTheme="minorHAnsi" w:cstheme="minorHAnsi"/>
          <w:sz w:val="22"/>
          <w:szCs w:val="22"/>
        </w:rPr>
        <w:t>78 514,50</w:t>
      </w:r>
      <w:r w:rsidR="00A759A1" w:rsidRPr="00A66583">
        <w:rPr>
          <w:rFonts w:asciiTheme="minorHAnsi" w:hAnsiTheme="minorHAnsi" w:cstheme="minorHAnsi"/>
          <w:sz w:val="22"/>
          <w:szCs w:val="22"/>
        </w:rPr>
        <w:t xml:space="preserve"> zł</w:t>
      </w:r>
    </w:p>
    <w:p w:rsidR="00A759A1" w:rsidRPr="00A66583" w:rsidRDefault="00A759A1" w:rsidP="00A759A1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:rsidR="00A759A1" w:rsidRPr="00A66583" w:rsidRDefault="00A759A1" w:rsidP="00A759A1">
      <w:pPr>
        <w:spacing w:line="100" w:lineRule="atLeast"/>
        <w:jc w:val="center"/>
        <w:rPr>
          <w:rFonts w:asciiTheme="minorHAnsi" w:hAnsiTheme="minorHAnsi" w:cstheme="minorHAnsi"/>
          <w:sz w:val="22"/>
          <w:szCs w:val="22"/>
        </w:rPr>
      </w:pPr>
      <w:r w:rsidRPr="00A66583">
        <w:rPr>
          <w:rFonts w:asciiTheme="minorHAnsi" w:hAnsiTheme="minorHAnsi" w:cstheme="minorHAnsi"/>
          <w:sz w:val="22"/>
          <w:szCs w:val="22"/>
        </w:rPr>
        <w:t>§2</w:t>
      </w:r>
    </w:p>
    <w:p w:rsidR="00A759A1" w:rsidRPr="00A66583" w:rsidRDefault="00A759A1" w:rsidP="008E698D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A66583">
        <w:rPr>
          <w:rFonts w:asciiTheme="minorHAnsi" w:hAnsiTheme="minorHAnsi" w:cstheme="minorHAnsi"/>
          <w:sz w:val="22"/>
          <w:szCs w:val="22"/>
        </w:rPr>
        <w:t xml:space="preserve">Rada LGD KWT w głosowaniu w sprawie zgodności </w:t>
      </w:r>
      <w:r w:rsidR="008E698D" w:rsidRPr="00A66583">
        <w:rPr>
          <w:rFonts w:asciiTheme="minorHAnsi" w:hAnsiTheme="minorHAnsi" w:cstheme="minorHAnsi"/>
          <w:sz w:val="22"/>
          <w:szCs w:val="22"/>
        </w:rPr>
        <w:t>lub braku zgodności operacji z</w:t>
      </w:r>
      <w:r w:rsidRPr="00A66583">
        <w:rPr>
          <w:rFonts w:asciiTheme="minorHAnsi" w:hAnsiTheme="minorHAnsi" w:cstheme="minorHAnsi"/>
          <w:sz w:val="22"/>
          <w:szCs w:val="22"/>
        </w:rPr>
        <w:t xml:space="preserve"> LSR LGD Kraina Wzgórz Trzebnickich uznała, że Operacja jest zgodna z LSR KWT.</w:t>
      </w:r>
    </w:p>
    <w:p w:rsidR="00A759A1" w:rsidRPr="00A66583" w:rsidRDefault="00A759A1" w:rsidP="00A759A1">
      <w:pPr>
        <w:spacing w:line="100" w:lineRule="atLeast"/>
        <w:rPr>
          <w:rFonts w:asciiTheme="minorHAnsi" w:hAnsiTheme="minorHAnsi" w:cstheme="minorHAnsi"/>
          <w:sz w:val="22"/>
          <w:szCs w:val="22"/>
        </w:rPr>
      </w:pPr>
    </w:p>
    <w:p w:rsidR="00A759A1" w:rsidRPr="00A66583" w:rsidRDefault="00A759A1" w:rsidP="00A759A1">
      <w:pPr>
        <w:spacing w:line="100" w:lineRule="atLeast"/>
        <w:jc w:val="center"/>
        <w:rPr>
          <w:rFonts w:asciiTheme="minorHAnsi" w:hAnsiTheme="minorHAnsi" w:cstheme="minorHAnsi"/>
          <w:sz w:val="22"/>
          <w:szCs w:val="22"/>
        </w:rPr>
      </w:pPr>
      <w:r w:rsidRPr="00A66583">
        <w:rPr>
          <w:rFonts w:asciiTheme="minorHAnsi" w:hAnsiTheme="minorHAnsi" w:cstheme="minorHAnsi"/>
          <w:sz w:val="22"/>
          <w:szCs w:val="22"/>
        </w:rPr>
        <w:t>§3</w:t>
      </w:r>
    </w:p>
    <w:p w:rsidR="00A759A1" w:rsidRPr="007D27CF" w:rsidRDefault="00A759A1" w:rsidP="00A759A1">
      <w:pPr>
        <w:spacing w:line="100" w:lineRule="atLeast"/>
        <w:jc w:val="both"/>
        <w:rPr>
          <w:rFonts w:asciiTheme="minorHAnsi" w:hAnsiTheme="minorHAnsi" w:cstheme="minorHAnsi"/>
          <w:b/>
          <w:sz w:val="22"/>
          <w:szCs w:val="22"/>
        </w:rPr>
      </w:pPr>
      <w:r w:rsidRPr="00A66583">
        <w:rPr>
          <w:rFonts w:asciiTheme="minorHAnsi" w:hAnsiTheme="minorHAnsi" w:cstheme="minorHAnsi"/>
          <w:sz w:val="22"/>
          <w:szCs w:val="22"/>
        </w:rPr>
        <w:t xml:space="preserve">Rada LGD KWT w głosowaniu w sprawie oceny operacji według lokalnych kryteriów </w:t>
      </w:r>
      <w:r w:rsidR="008E698D" w:rsidRPr="00A66583">
        <w:rPr>
          <w:rFonts w:asciiTheme="minorHAnsi" w:hAnsiTheme="minorHAnsi" w:cstheme="minorHAnsi"/>
          <w:sz w:val="22"/>
          <w:szCs w:val="22"/>
        </w:rPr>
        <w:t>wyboru</w:t>
      </w:r>
      <w:r w:rsidRPr="00A66583">
        <w:rPr>
          <w:rFonts w:asciiTheme="minorHAnsi" w:hAnsiTheme="minorHAnsi" w:cstheme="minorHAnsi"/>
          <w:sz w:val="22"/>
          <w:szCs w:val="22"/>
        </w:rPr>
        <w:t xml:space="preserve"> dokonała oceny punktowej na kartach ocen – średnia</w:t>
      </w:r>
      <w:r w:rsidR="008E698D" w:rsidRPr="00A66583">
        <w:rPr>
          <w:rFonts w:asciiTheme="minorHAnsi" w:hAnsiTheme="minorHAnsi" w:cstheme="minorHAnsi"/>
          <w:sz w:val="22"/>
          <w:szCs w:val="22"/>
        </w:rPr>
        <w:t xml:space="preserve"> liczba</w:t>
      </w:r>
      <w:r w:rsidRPr="00A66583">
        <w:rPr>
          <w:rFonts w:asciiTheme="minorHAnsi" w:hAnsiTheme="minorHAnsi" w:cstheme="minorHAnsi"/>
          <w:sz w:val="22"/>
          <w:szCs w:val="22"/>
        </w:rPr>
        <w:t xml:space="preserve"> punktów dla ocenianej operacji wyniosła </w:t>
      </w:r>
      <w:r w:rsidR="00045710">
        <w:rPr>
          <w:rFonts w:asciiTheme="minorHAnsi" w:hAnsiTheme="minorHAnsi" w:cstheme="minorHAnsi"/>
          <w:b/>
          <w:bCs/>
          <w:sz w:val="22"/>
          <w:szCs w:val="22"/>
        </w:rPr>
        <w:t>7,</w:t>
      </w:r>
      <w:r w:rsidR="008C7BD9">
        <w:rPr>
          <w:rFonts w:asciiTheme="minorHAnsi" w:hAnsiTheme="minorHAnsi" w:cstheme="minorHAnsi"/>
          <w:b/>
          <w:bCs/>
          <w:sz w:val="22"/>
          <w:szCs w:val="22"/>
        </w:rPr>
        <w:t>4546</w:t>
      </w:r>
      <w:r w:rsidRPr="00A66583">
        <w:rPr>
          <w:rFonts w:asciiTheme="minorHAnsi" w:hAnsiTheme="minorHAnsi" w:cstheme="minorHAnsi"/>
          <w:sz w:val="22"/>
          <w:szCs w:val="22"/>
        </w:rPr>
        <w:t xml:space="preserve"> punktów</w:t>
      </w:r>
      <w:r w:rsidR="008E698D" w:rsidRPr="00A66583">
        <w:rPr>
          <w:rFonts w:asciiTheme="minorHAnsi" w:hAnsiTheme="minorHAnsi" w:cstheme="minorHAnsi"/>
          <w:sz w:val="22"/>
          <w:szCs w:val="22"/>
        </w:rPr>
        <w:t xml:space="preserve">, a iloraz średniej liczby punktów z maksymalną, możliwą do przyznania liczbą punktów wyniósł </w:t>
      </w:r>
      <w:r w:rsidR="008E698D" w:rsidRPr="00A66583">
        <w:rPr>
          <w:rFonts w:asciiTheme="minorHAnsi" w:hAnsiTheme="minorHAnsi" w:cstheme="minorHAnsi"/>
          <w:b/>
          <w:sz w:val="22"/>
          <w:szCs w:val="22"/>
        </w:rPr>
        <w:t>0,</w:t>
      </w:r>
      <w:r w:rsidR="008C7BD9">
        <w:rPr>
          <w:rFonts w:asciiTheme="minorHAnsi" w:hAnsiTheme="minorHAnsi" w:cstheme="minorHAnsi"/>
          <w:b/>
          <w:sz w:val="22"/>
          <w:szCs w:val="22"/>
        </w:rPr>
        <w:t>6213</w:t>
      </w:r>
      <w:r w:rsidRPr="00A66583">
        <w:rPr>
          <w:rFonts w:asciiTheme="minorHAnsi" w:hAnsiTheme="minorHAnsi" w:cstheme="minorHAnsi"/>
          <w:sz w:val="22"/>
          <w:szCs w:val="22"/>
        </w:rPr>
        <w:t xml:space="preserve">. </w:t>
      </w:r>
      <w:r w:rsidRPr="00A66583">
        <w:rPr>
          <w:rFonts w:asciiTheme="minorHAnsi" w:hAnsiTheme="minorHAnsi" w:cstheme="minorHAnsi"/>
          <w:b/>
          <w:bCs/>
          <w:sz w:val="22"/>
          <w:szCs w:val="22"/>
          <w:u w:val="single"/>
        </w:rPr>
        <w:t>Operacja została wybrana do finansowania</w:t>
      </w:r>
      <w:r w:rsidR="008C7BD9">
        <w:rPr>
          <w:rFonts w:asciiTheme="minorHAnsi" w:hAnsiTheme="minorHAnsi" w:cstheme="minorHAnsi"/>
          <w:b/>
          <w:bCs/>
          <w:sz w:val="22"/>
          <w:szCs w:val="22"/>
          <w:u w:val="single"/>
        </w:rPr>
        <w:t>, lecz nie</w:t>
      </w:r>
      <w:r w:rsidR="008E698D" w:rsidRPr="00A66583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 mieści się w limicie środków</w:t>
      </w:r>
      <w:r w:rsidRPr="00A66583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 </w:t>
      </w:r>
      <w:r w:rsidRPr="00A66583">
        <w:rPr>
          <w:rFonts w:asciiTheme="minorHAnsi" w:hAnsiTheme="minorHAnsi" w:cstheme="minorHAnsi"/>
          <w:sz w:val="22"/>
          <w:szCs w:val="22"/>
        </w:rPr>
        <w:t xml:space="preserve">w ramach </w:t>
      </w:r>
      <w:r w:rsidR="008E698D" w:rsidRPr="00A66583">
        <w:rPr>
          <w:rFonts w:asciiTheme="minorHAnsi" w:hAnsiTheme="minorHAnsi" w:cstheme="minorHAnsi"/>
          <w:sz w:val="22"/>
          <w:szCs w:val="22"/>
        </w:rPr>
        <w:t>pod</w:t>
      </w:r>
      <w:r w:rsidRPr="00A66583">
        <w:rPr>
          <w:rFonts w:asciiTheme="minorHAnsi" w:hAnsiTheme="minorHAnsi" w:cstheme="minorHAnsi"/>
          <w:sz w:val="22"/>
          <w:szCs w:val="22"/>
        </w:rPr>
        <w:t xml:space="preserve">działania </w:t>
      </w:r>
      <w:r w:rsidR="008E698D" w:rsidRPr="00A66583">
        <w:rPr>
          <w:rFonts w:asciiTheme="minorHAnsi" w:hAnsiTheme="minorHAnsi" w:cstheme="minorHAnsi"/>
          <w:b/>
          <w:bCs/>
          <w:sz w:val="22"/>
          <w:szCs w:val="22"/>
        </w:rPr>
        <w:t xml:space="preserve">19.2 </w:t>
      </w:r>
      <w:r w:rsidR="008E698D" w:rsidRPr="00A66583">
        <w:rPr>
          <w:rStyle w:val="Pogrubienie"/>
          <w:rFonts w:asciiTheme="minorHAnsi" w:hAnsiTheme="minorHAnsi" w:cstheme="minorHAnsi"/>
          <w:b w:val="0"/>
          <w:sz w:val="22"/>
          <w:szCs w:val="22"/>
        </w:rPr>
        <w:t>„Wsparcie na wdrażanie operacji w ramach strategii rozwoju lokalnego kierowanego przez społeczność”, objętego Programem Rozwoju Obszarów Wiejskich na lata 2014-2020 z udziałem środków Europejskiego Funduszu Rolnego na rzecz Rozwoju Obszarów Wiejskich</w:t>
      </w:r>
      <w:r w:rsidR="008E698D" w:rsidRPr="00A66583">
        <w:rPr>
          <w:rFonts w:asciiTheme="minorHAnsi" w:hAnsiTheme="minorHAnsi" w:cstheme="minorHAnsi"/>
          <w:bCs/>
          <w:sz w:val="22"/>
          <w:szCs w:val="22"/>
        </w:rPr>
        <w:t>, na operacje</w:t>
      </w:r>
      <w:r w:rsidR="008E698D" w:rsidRPr="00A66583">
        <w:rPr>
          <w:rFonts w:asciiTheme="minorHAnsi" w:hAnsiTheme="minorHAnsi" w:cstheme="minorHAnsi"/>
          <w:b/>
          <w:bCs/>
          <w:sz w:val="22"/>
          <w:szCs w:val="22"/>
        </w:rPr>
        <w:t xml:space="preserve"> z zakresu </w:t>
      </w:r>
      <w:r w:rsidR="008E698D" w:rsidRPr="00A66583">
        <w:rPr>
          <w:rFonts w:asciiTheme="minorHAnsi" w:hAnsiTheme="minorHAnsi" w:cstheme="minorHAnsi"/>
          <w:b/>
          <w:sz w:val="22"/>
          <w:szCs w:val="22"/>
        </w:rPr>
        <w:t>Budowa lub przebudowa ogólnodostępnej i niekomercyjnej infrastruktury turystycznej lub rekreacyjnej lub kulturalnej</w:t>
      </w:r>
      <w:r w:rsidR="008E698D" w:rsidRPr="00A66583">
        <w:rPr>
          <w:rFonts w:asciiTheme="minorHAnsi" w:hAnsiTheme="minorHAnsi" w:cstheme="minorHAnsi"/>
          <w:sz w:val="22"/>
          <w:szCs w:val="22"/>
        </w:rPr>
        <w:t xml:space="preserve"> </w:t>
      </w:r>
      <w:r w:rsidRPr="00A66583">
        <w:rPr>
          <w:rFonts w:asciiTheme="minorHAnsi" w:hAnsiTheme="minorHAnsi" w:cstheme="minorHAnsi"/>
          <w:sz w:val="22"/>
          <w:szCs w:val="22"/>
        </w:rPr>
        <w:t>w obecnym konkursie.</w:t>
      </w:r>
      <w:r w:rsidR="00F1142C" w:rsidRPr="00A66583">
        <w:rPr>
          <w:rFonts w:asciiTheme="minorHAnsi" w:hAnsiTheme="minorHAnsi" w:cstheme="minorHAnsi"/>
          <w:sz w:val="22"/>
          <w:szCs w:val="22"/>
        </w:rPr>
        <w:t xml:space="preserve"> </w:t>
      </w:r>
      <w:r w:rsidR="007D27CF" w:rsidRPr="00A66583">
        <w:rPr>
          <w:rFonts w:asciiTheme="minorHAnsi" w:hAnsiTheme="minorHAnsi" w:cstheme="minorHAnsi"/>
          <w:b/>
          <w:sz w:val="22"/>
          <w:szCs w:val="22"/>
        </w:rPr>
        <w:t xml:space="preserve">Kwota pomocy została przyznana w pełnych złotych (po obcięciu groszy) </w:t>
      </w:r>
      <w:r w:rsidR="007D27CF" w:rsidRPr="00A66583">
        <w:rPr>
          <w:rFonts w:asciiTheme="minorHAnsi" w:hAnsiTheme="minorHAnsi" w:cstheme="minorHAnsi"/>
          <w:b/>
          <w:sz w:val="22"/>
          <w:szCs w:val="22"/>
          <w:u w:val="single"/>
        </w:rPr>
        <w:t xml:space="preserve">w wysokości </w:t>
      </w:r>
      <w:r w:rsidR="008C7BD9">
        <w:rPr>
          <w:rFonts w:asciiTheme="minorHAnsi" w:hAnsiTheme="minorHAnsi" w:cstheme="minorHAnsi"/>
          <w:b/>
          <w:sz w:val="22"/>
          <w:szCs w:val="22"/>
          <w:u w:val="single"/>
        </w:rPr>
        <w:t>78 514</w:t>
      </w:r>
      <w:r w:rsidR="007D27CF" w:rsidRPr="00A66583">
        <w:rPr>
          <w:rFonts w:asciiTheme="minorHAnsi" w:hAnsiTheme="minorHAnsi" w:cstheme="minorHAnsi"/>
          <w:b/>
          <w:sz w:val="22"/>
          <w:szCs w:val="22"/>
          <w:u w:val="single"/>
        </w:rPr>
        <w:t xml:space="preserve"> zł</w:t>
      </w:r>
      <w:r w:rsidR="007D27CF" w:rsidRPr="00A66583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="007D27CF" w:rsidRPr="00A66583">
        <w:rPr>
          <w:rFonts w:asciiTheme="minorHAnsi" w:hAnsiTheme="minorHAnsi" w:cstheme="minorHAnsi"/>
          <w:sz w:val="22"/>
          <w:szCs w:val="22"/>
        </w:rPr>
        <w:t>zgodnie z</w:t>
      </w:r>
      <w:r w:rsidR="007D27CF" w:rsidRPr="00A66583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7D27CF" w:rsidRPr="00A66583">
        <w:rPr>
          <w:rFonts w:asciiTheme="minorHAnsi" w:hAnsiTheme="minorHAnsi" w:cstheme="minorHAnsi"/>
          <w:sz w:val="22"/>
          <w:szCs w:val="22"/>
        </w:rPr>
        <w:t xml:space="preserve">Instrukcją wypełniania wniosku o przyznanie pomocy na operacje w ramach poddziałania </w:t>
      </w:r>
      <w:r w:rsidR="007D27CF" w:rsidRPr="00A66583">
        <w:rPr>
          <w:rFonts w:asciiTheme="minorHAnsi" w:hAnsiTheme="minorHAnsi" w:cstheme="minorHAnsi"/>
          <w:bCs/>
          <w:sz w:val="22"/>
          <w:szCs w:val="22"/>
        </w:rPr>
        <w:t>19.2</w:t>
      </w:r>
      <w:r w:rsidR="007D27CF" w:rsidRPr="00A66583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7D27CF" w:rsidRPr="00A66583">
        <w:rPr>
          <w:rStyle w:val="Pogrubienie"/>
          <w:rFonts w:asciiTheme="minorHAnsi" w:hAnsiTheme="minorHAnsi" w:cstheme="minorHAnsi"/>
          <w:b w:val="0"/>
          <w:sz w:val="22"/>
          <w:szCs w:val="22"/>
        </w:rPr>
        <w:t>„Wsparcie na wdrażanie operacji w ramach strategii rozwoju lokalnego kierowanego przez społeczność” z wyłączeniem projektów grantowych oraz operacji w zakresie podejmowania działalności gospodarczej objętego Programem Rozwoju Obszarów Wiejskich na lata 2014 – 2020; Sposób wypełniania wniosku - pkt 8.</w:t>
      </w:r>
    </w:p>
    <w:p w:rsidR="00A759A1" w:rsidRPr="00A66583" w:rsidRDefault="00A759A1" w:rsidP="00A759A1">
      <w:pPr>
        <w:spacing w:line="100" w:lineRule="atLeast"/>
        <w:jc w:val="center"/>
        <w:rPr>
          <w:rFonts w:asciiTheme="minorHAnsi" w:hAnsiTheme="minorHAnsi" w:cstheme="minorHAnsi"/>
          <w:sz w:val="22"/>
          <w:szCs w:val="22"/>
        </w:rPr>
      </w:pPr>
      <w:r w:rsidRPr="00A66583">
        <w:rPr>
          <w:rFonts w:asciiTheme="minorHAnsi" w:hAnsiTheme="minorHAnsi" w:cstheme="minorHAnsi"/>
          <w:sz w:val="22"/>
          <w:szCs w:val="22"/>
        </w:rPr>
        <w:t>§4</w:t>
      </w:r>
    </w:p>
    <w:p w:rsidR="008E698D" w:rsidRPr="00A66583" w:rsidRDefault="008E698D" w:rsidP="008E698D">
      <w:pPr>
        <w:jc w:val="center"/>
        <w:rPr>
          <w:rFonts w:asciiTheme="minorHAnsi" w:eastAsia="Times New Roman" w:hAnsiTheme="minorHAnsi" w:cstheme="minorHAnsi"/>
          <w:bCs/>
          <w:color w:val="000000"/>
          <w:sz w:val="22"/>
          <w:szCs w:val="22"/>
          <w:lang w:eastAsia="pl-PL"/>
        </w:rPr>
      </w:pPr>
      <w:r w:rsidRPr="00A66583">
        <w:rPr>
          <w:rFonts w:asciiTheme="minorHAnsi" w:eastAsia="Times New Roman" w:hAnsiTheme="minorHAnsi" w:cstheme="minorHAnsi"/>
          <w:bCs/>
          <w:color w:val="000000"/>
          <w:sz w:val="22"/>
          <w:szCs w:val="22"/>
          <w:lang w:eastAsia="pl-PL"/>
        </w:rPr>
        <w:t>Uzasadnienie oceny:</w:t>
      </w:r>
    </w:p>
    <w:p w:rsidR="008C7BD9" w:rsidRDefault="00F1142C" w:rsidP="008C7BD9">
      <w:pPr>
        <w:jc w:val="both"/>
        <w:rPr>
          <w:rFonts w:asciiTheme="minorHAnsi" w:eastAsia="Times New Roman" w:hAnsiTheme="minorHAnsi" w:cstheme="minorHAnsi"/>
          <w:bCs/>
          <w:color w:val="000000"/>
          <w:sz w:val="22"/>
          <w:szCs w:val="22"/>
          <w:lang w:eastAsia="pl-PL"/>
        </w:rPr>
      </w:pPr>
      <w:r w:rsidRPr="00A66583">
        <w:rPr>
          <w:rFonts w:asciiTheme="minorHAnsi" w:eastAsia="Times New Roman" w:hAnsiTheme="minorHAnsi" w:cstheme="minorHAnsi"/>
          <w:bCs/>
          <w:color w:val="000000"/>
          <w:sz w:val="22"/>
          <w:szCs w:val="22"/>
          <w:lang w:eastAsia="pl-PL"/>
        </w:rPr>
        <w:t xml:space="preserve">W ramach oceny </w:t>
      </w:r>
      <w:r w:rsidR="008E698D" w:rsidRPr="00A66583">
        <w:rPr>
          <w:rFonts w:asciiTheme="minorHAnsi" w:eastAsia="Times New Roman" w:hAnsiTheme="minorHAnsi" w:cstheme="minorHAnsi"/>
          <w:bCs/>
          <w:color w:val="000000"/>
          <w:sz w:val="22"/>
          <w:szCs w:val="22"/>
          <w:lang w:eastAsia="pl-PL"/>
        </w:rPr>
        <w:t xml:space="preserve">wniosek </w:t>
      </w:r>
      <w:r w:rsidRPr="00A66583">
        <w:rPr>
          <w:rFonts w:asciiTheme="minorHAnsi" w:eastAsia="Times New Roman" w:hAnsiTheme="minorHAnsi" w:cstheme="minorHAnsi"/>
          <w:bCs/>
          <w:color w:val="000000"/>
          <w:sz w:val="22"/>
          <w:szCs w:val="22"/>
          <w:lang w:eastAsia="pl-PL"/>
        </w:rPr>
        <w:t xml:space="preserve">został uznany za spełniający większość lokalnych kryteriów wyboru i </w:t>
      </w:r>
      <w:r w:rsidR="008E698D" w:rsidRPr="00A66583">
        <w:rPr>
          <w:rFonts w:asciiTheme="minorHAnsi" w:eastAsia="Times New Roman" w:hAnsiTheme="minorHAnsi" w:cstheme="minorHAnsi"/>
          <w:bCs/>
          <w:color w:val="000000"/>
          <w:sz w:val="22"/>
          <w:szCs w:val="22"/>
          <w:lang w:eastAsia="pl-PL"/>
        </w:rPr>
        <w:t>uzyskał następujące średnie oceny wg Lokalnych Kryteriów Wyboru:</w:t>
      </w:r>
    </w:p>
    <w:p w:rsidR="008C7BD9" w:rsidRPr="008C7BD9" w:rsidRDefault="008C7BD9" w:rsidP="008C7BD9">
      <w:pPr>
        <w:jc w:val="both"/>
        <w:rPr>
          <w:rFonts w:asciiTheme="minorHAnsi" w:eastAsia="Times New Roman" w:hAnsiTheme="minorHAnsi" w:cstheme="minorHAnsi"/>
          <w:bCs/>
          <w:color w:val="000000"/>
          <w:sz w:val="22"/>
          <w:szCs w:val="22"/>
          <w:lang w:eastAsia="pl-PL"/>
        </w:rPr>
      </w:pPr>
    </w:p>
    <w:tbl>
      <w:tblPr>
        <w:tblW w:w="108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9"/>
        <w:gridCol w:w="8020"/>
        <w:gridCol w:w="2274"/>
      </w:tblGrid>
      <w:tr w:rsidR="008C7BD9" w:rsidRPr="008C7BD9" w:rsidTr="00D360C6">
        <w:trPr>
          <w:trHeight w:val="241"/>
        </w:trPr>
        <w:tc>
          <w:tcPr>
            <w:tcW w:w="8529" w:type="dxa"/>
            <w:gridSpan w:val="2"/>
          </w:tcPr>
          <w:p w:rsidR="008C7BD9" w:rsidRPr="008C7BD9" w:rsidRDefault="008C7BD9" w:rsidP="00D360C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C7BD9">
              <w:rPr>
                <w:rFonts w:asciiTheme="minorHAnsi" w:hAnsiTheme="minorHAnsi" w:cstheme="minorHAnsi"/>
                <w:b/>
                <w:sz w:val="22"/>
                <w:szCs w:val="22"/>
              </w:rPr>
              <w:t>Lokalne Kryteria Wyboru</w:t>
            </w:r>
          </w:p>
        </w:tc>
        <w:tc>
          <w:tcPr>
            <w:tcW w:w="2274" w:type="dxa"/>
          </w:tcPr>
          <w:p w:rsidR="008C7BD9" w:rsidRPr="008C7BD9" w:rsidRDefault="008C7BD9" w:rsidP="00D360C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C7BD9">
              <w:rPr>
                <w:rFonts w:asciiTheme="minorHAnsi" w:hAnsiTheme="minorHAnsi" w:cstheme="minorHAnsi"/>
                <w:b/>
                <w:sz w:val="22"/>
                <w:szCs w:val="22"/>
              </w:rPr>
              <w:t>Liczba punktów</w:t>
            </w:r>
          </w:p>
        </w:tc>
      </w:tr>
      <w:tr w:rsidR="008C7BD9" w:rsidRPr="008C7BD9" w:rsidTr="00D360C6">
        <w:trPr>
          <w:trHeight w:val="248"/>
        </w:trPr>
        <w:tc>
          <w:tcPr>
            <w:tcW w:w="509" w:type="dxa"/>
          </w:tcPr>
          <w:p w:rsidR="008C7BD9" w:rsidRPr="008C7BD9" w:rsidRDefault="008C7BD9" w:rsidP="00D360C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C7BD9">
              <w:rPr>
                <w:rFonts w:asciiTheme="minorHAnsi" w:hAnsiTheme="minorHAnsi" w:cstheme="minorHAnsi"/>
                <w:sz w:val="22"/>
                <w:szCs w:val="22"/>
              </w:rPr>
              <w:t>1.1</w:t>
            </w:r>
          </w:p>
        </w:tc>
        <w:tc>
          <w:tcPr>
            <w:tcW w:w="8020" w:type="dxa"/>
          </w:tcPr>
          <w:p w:rsidR="008C7BD9" w:rsidRPr="008C7BD9" w:rsidRDefault="008C7BD9" w:rsidP="00D360C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C7BD9">
              <w:rPr>
                <w:rFonts w:asciiTheme="minorHAnsi" w:hAnsiTheme="minorHAnsi" w:cstheme="minorHAnsi"/>
                <w:sz w:val="22"/>
                <w:szCs w:val="22"/>
              </w:rPr>
              <w:t>Innowacyjność (0-2pkt)</w:t>
            </w:r>
          </w:p>
        </w:tc>
        <w:tc>
          <w:tcPr>
            <w:tcW w:w="2274" w:type="dxa"/>
          </w:tcPr>
          <w:p w:rsidR="008C7BD9" w:rsidRPr="008C7BD9" w:rsidRDefault="008C7BD9" w:rsidP="00D360C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C7BD9">
              <w:rPr>
                <w:rFonts w:asciiTheme="minorHAnsi" w:hAnsiTheme="minorHAnsi" w:cstheme="minorHAnsi"/>
                <w:sz w:val="22"/>
                <w:szCs w:val="22"/>
              </w:rPr>
              <w:t>0,3637</w:t>
            </w:r>
          </w:p>
        </w:tc>
      </w:tr>
      <w:tr w:rsidR="008C7BD9" w:rsidRPr="008C7BD9" w:rsidTr="00D360C6">
        <w:trPr>
          <w:trHeight w:val="293"/>
        </w:trPr>
        <w:tc>
          <w:tcPr>
            <w:tcW w:w="509" w:type="dxa"/>
          </w:tcPr>
          <w:p w:rsidR="008C7BD9" w:rsidRPr="008C7BD9" w:rsidRDefault="008C7BD9" w:rsidP="00D360C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C7BD9">
              <w:rPr>
                <w:rFonts w:asciiTheme="minorHAnsi" w:hAnsiTheme="minorHAnsi" w:cstheme="minorHAnsi"/>
                <w:sz w:val="22"/>
                <w:szCs w:val="22"/>
              </w:rPr>
              <w:t>1.2</w:t>
            </w:r>
          </w:p>
        </w:tc>
        <w:tc>
          <w:tcPr>
            <w:tcW w:w="8020" w:type="dxa"/>
          </w:tcPr>
          <w:p w:rsidR="008C7BD9" w:rsidRPr="008C7BD9" w:rsidRDefault="008C7BD9" w:rsidP="00D360C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C7BD9">
              <w:rPr>
                <w:rFonts w:asciiTheme="minorHAnsi" w:hAnsiTheme="minorHAnsi" w:cstheme="minorHAnsi"/>
                <w:sz w:val="22"/>
                <w:szCs w:val="22"/>
              </w:rPr>
              <w:t>Zastosowanie rozwiązań sprzyjających ochronie środowiska lub klimatu (0-1 pkt)</w:t>
            </w:r>
          </w:p>
        </w:tc>
        <w:tc>
          <w:tcPr>
            <w:tcW w:w="2274" w:type="dxa"/>
          </w:tcPr>
          <w:p w:rsidR="008C7BD9" w:rsidRPr="008C7BD9" w:rsidRDefault="008C7BD9" w:rsidP="00D360C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C7BD9">
              <w:rPr>
                <w:rFonts w:asciiTheme="minorHAnsi" w:hAnsiTheme="minorHAnsi" w:cstheme="minorHAnsi"/>
                <w:sz w:val="22"/>
                <w:szCs w:val="22"/>
              </w:rPr>
              <w:t>0,3637</w:t>
            </w:r>
          </w:p>
        </w:tc>
      </w:tr>
      <w:tr w:rsidR="008C7BD9" w:rsidRPr="008C7BD9" w:rsidTr="00D360C6">
        <w:trPr>
          <w:trHeight w:val="286"/>
        </w:trPr>
        <w:tc>
          <w:tcPr>
            <w:tcW w:w="509" w:type="dxa"/>
          </w:tcPr>
          <w:p w:rsidR="008C7BD9" w:rsidRPr="008C7BD9" w:rsidRDefault="008C7BD9" w:rsidP="00D360C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C7BD9">
              <w:rPr>
                <w:rFonts w:asciiTheme="minorHAnsi" w:hAnsiTheme="minorHAnsi" w:cstheme="minorHAnsi"/>
                <w:sz w:val="22"/>
                <w:szCs w:val="22"/>
              </w:rPr>
              <w:t>1.3</w:t>
            </w:r>
          </w:p>
        </w:tc>
        <w:tc>
          <w:tcPr>
            <w:tcW w:w="8020" w:type="dxa"/>
          </w:tcPr>
          <w:p w:rsidR="008C7BD9" w:rsidRPr="008C7BD9" w:rsidRDefault="008C7BD9" w:rsidP="00D360C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C7BD9">
              <w:rPr>
                <w:rFonts w:asciiTheme="minorHAnsi" w:hAnsiTheme="minorHAnsi" w:cstheme="minorHAnsi"/>
                <w:sz w:val="22"/>
                <w:szCs w:val="22"/>
              </w:rPr>
              <w:t>Powiązanie z innymi projektami (0-2 pkt)</w:t>
            </w:r>
          </w:p>
        </w:tc>
        <w:tc>
          <w:tcPr>
            <w:tcW w:w="2274" w:type="dxa"/>
          </w:tcPr>
          <w:p w:rsidR="008C7BD9" w:rsidRPr="008C7BD9" w:rsidRDefault="008C7BD9" w:rsidP="00D360C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C7BD9">
              <w:rPr>
                <w:rFonts w:asciiTheme="minorHAnsi" w:hAnsiTheme="minorHAnsi" w:cstheme="minorHAnsi"/>
                <w:sz w:val="22"/>
                <w:szCs w:val="22"/>
              </w:rPr>
              <w:t>1,7273</w:t>
            </w:r>
          </w:p>
        </w:tc>
      </w:tr>
      <w:tr w:rsidR="008C7BD9" w:rsidRPr="008C7BD9" w:rsidTr="00D360C6">
        <w:trPr>
          <w:trHeight w:val="259"/>
        </w:trPr>
        <w:tc>
          <w:tcPr>
            <w:tcW w:w="509" w:type="dxa"/>
          </w:tcPr>
          <w:p w:rsidR="008C7BD9" w:rsidRPr="008C7BD9" w:rsidRDefault="008C7BD9" w:rsidP="00D360C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C7BD9">
              <w:rPr>
                <w:rFonts w:asciiTheme="minorHAnsi" w:hAnsiTheme="minorHAnsi" w:cstheme="minorHAnsi"/>
                <w:sz w:val="22"/>
                <w:szCs w:val="22"/>
              </w:rPr>
              <w:t>1.4</w:t>
            </w:r>
          </w:p>
        </w:tc>
        <w:tc>
          <w:tcPr>
            <w:tcW w:w="8020" w:type="dxa"/>
          </w:tcPr>
          <w:p w:rsidR="008C7BD9" w:rsidRPr="008C7BD9" w:rsidRDefault="008C7BD9" w:rsidP="00D360C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C7BD9">
              <w:rPr>
                <w:rFonts w:asciiTheme="minorHAnsi" w:hAnsiTheme="minorHAnsi" w:cstheme="minorHAnsi"/>
                <w:sz w:val="22"/>
                <w:szCs w:val="22"/>
              </w:rPr>
              <w:t xml:space="preserve">Obszar realizacji (0-1 pkt lub ND) </w:t>
            </w:r>
            <w:r w:rsidRPr="008C7BD9">
              <w:rPr>
                <w:rFonts w:asciiTheme="minorHAnsi" w:hAnsiTheme="minorHAnsi" w:cstheme="minorHAnsi"/>
                <w:b/>
                <w:sz w:val="22"/>
                <w:szCs w:val="22"/>
              </w:rPr>
              <w:t>(dotyczy tylko BPI)</w:t>
            </w:r>
          </w:p>
        </w:tc>
        <w:tc>
          <w:tcPr>
            <w:tcW w:w="2274" w:type="dxa"/>
          </w:tcPr>
          <w:p w:rsidR="008C7BD9" w:rsidRPr="008C7BD9" w:rsidRDefault="008C7BD9" w:rsidP="00D360C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C7BD9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</w:tr>
      <w:tr w:rsidR="008C7BD9" w:rsidRPr="008C7BD9" w:rsidTr="00D360C6">
        <w:trPr>
          <w:trHeight w:val="259"/>
        </w:trPr>
        <w:tc>
          <w:tcPr>
            <w:tcW w:w="509" w:type="dxa"/>
          </w:tcPr>
          <w:p w:rsidR="008C7BD9" w:rsidRPr="008C7BD9" w:rsidRDefault="008C7BD9" w:rsidP="00D360C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C7BD9">
              <w:rPr>
                <w:rFonts w:asciiTheme="minorHAnsi" w:hAnsiTheme="minorHAnsi" w:cstheme="minorHAnsi"/>
                <w:sz w:val="22"/>
                <w:szCs w:val="22"/>
              </w:rPr>
              <w:t>1.5</w:t>
            </w:r>
          </w:p>
        </w:tc>
        <w:tc>
          <w:tcPr>
            <w:tcW w:w="8020" w:type="dxa"/>
          </w:tcPr>
          <w:p w:rsidR="008C7BD9" w:rsidRPr="008C7BD9" w:rsidRDefault="008C7BD9" w:rsidP="00D360C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C7BD9">
              <w:rPr>
                <w:rFonts w:asciiTheme="minorHAnsi" w:hAnsiTheme="minorHAnsi" w:cstheme="minorHAnsi"/>
                <w:sz w:val="22"/>
                <w:szCs w:val="22"/>
              </w:rPr>
              <w:t>Wykorzystanie lokalnych zasobów (0-2 pkt)</w:t>
            </w:r>
          </w:p>
        </w:tc>
        <w:tc>
          <w:tcPr>
            <w:tcW w:w="2274" w:type="dxa"/>
          </w:tcPr>
          <w:p w:rsidR="008C7BD9" w:rsidRPr="008C7BD9" w:rsidRDefault="008C7BD9" w:rsidP="00D360C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C7BD9">
              <w:rPr>
                <w:rFonts w:asciiTheme="minorHAnsi" w:hAnsiTheme="minorHAnsi" w:cstheme="minorHAnsi"/>
                <w:sz w:val="22"/>
                <w:szCs w:val="22"/>
              </w:rPr>
              <w:t>1,5455</w:t>
            </w:r>
          </w:p>
        </w:tc>
      </w:tr>
      <w:tr w:rsidR="008C7BD9" w:rsidRPr="008C7BD9" w:rsidTr="00D360C6">
        <w:trPr>
          <w:trHeight w:val="259"/>
        </w:trPr>
        <w:tc>
          <w:tcPr>
            <w:tcW w:w="509" w:type="dxa"/>
          </w:tcPr>
          <w:p w:rsidR="008C7BD9" w:rsidRPr="008C7BD9" w:rsidRDefault="008C7BD9" w:rsidP="00D360C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C7BD9">
              <w:rPr>
                <w:rFonts w:asciiTheme="minorHAnsi" w:hAnsiTheme="minorHAnsi" w:cstheme="minorHAnsi"/>
                <w:sz w:val="22"/>
                <w:szCs w:val="22"/>
              </w:rPr>
              <w:t>1.6</w:t>
            </w:r>
          </w:p>
        </w:tc>
        <w:tc>
          <w:tcPr>
            <w:tcW w:w="8020" w:type="dxa"/>
          </w:tcPr>
          <w:p w:rsidR="008C7BD9" w:rsidRPr="008C7BD9" w:rsidRDefault="008C7BD9" w:rsidP="00D360C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C7BD9">
              <w:rPr>
                <w:rFonts w:asciiTheme="minorHAnsi" w:hAnsiTheme="minorHAnsi" w:cstheme="minorHAnsi"/>
                <w:sz w:val="22"/>
                <w:szCs w:val="22"/>
              </w:rPr>
              <w:t>Promocja obszaru (0-1 pkt)</w:t>
            </w:r>
          </w:p>
        </w:tc>
        <w:tc>
          <w:tcPr>
            <w:tcW w:w="2274" w:type="dxa"/>
          </w:tcPr>
          <w:p w:rsidR="008C7BD9" w:rsidRPr="008C7BD9" w:rsidRDefault="008C7BD9" w:rsidP="00D360C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C7BD9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</w:tr>
      <w:tr w:rsidR="008C7BD9" w:rsidRPr="008C7BD9" w:rsidTr="00D360C6">
        <w:trPr>
          <w:trHeight w:val="259"/>
        </w:trPr>
        <w:tc>
          <w:tcPr>
            <w:tcW w:w="509" w:type="dxa"/>
          </w:tcPr>
          <w:p w:rsidR="008C7BD9" w:rsidRPr="008C7BD9" w:rsidRDefault="008C7BD9" w:rsidP="00D360C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C7BD9">
              <w:rPr>
                <w:rFonts w:asciiTheme="minorHAnsi" w:hAnsiTheme="minorHAnsi" w:cstheme="minorHAnsi"/>
                <w:sz w:val="22"/>
                <w:szCs w:val="22"/>
              </w:rPr>
              <w:t>1.7</w:t>
            </w:r>
          </w:p>
        </w:tc>
        <w:tc>
          <w:tcPr>
            <w:tcW w:w="8020" w:type="dxa"/>
          </w:tcPr>
          <w:p w:rsidR="008C7BD9" w:rsidRPr="008C7BD9" w:rsidRDefault="008C7BD9" w:rsidP="00D360C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C7BD9">
              <w:rPr>
                <w:rFonts w:asciiTheme="minorHAnsi" w:hAnsiTheme="minorHAnsi" w:cstheme="minorHAnsi"/>
                <w:sz w:val="22"/>
                <w:szCs w:val="22"/>
              </w:rPr>
              <w:t>Powiązanie z ofertą turystyczną obszaru (0 lub 2 pkt)</w:t>
            </w:r>
          </w:p>
        </w:tc>
        <w:tc>
          <w:tcPr>
            <w:tcW w:w="2274" w:type="dxa"/>
          </w:tcPr>
          <w:p w:rsidR="008C7BD9" w:rsidRPr="008C7BD9" w:rsidRDefault="008C7BD9" w:rsidP="00D360C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C7BD9">
              <w:rPr>
                <w:rFonts w:asciiTheme="minorHAnsi" w:hAnsiTheme="minorHAnsi" w:cstheme="minorHAnsi"/>
                <w:sz w:val="22"/>
                <w:szCs w:val="22"/>
              </w:rPr>
              <w:t>1,4546</w:t>
            </w:r>
          </w:p>
        </w:tc>
      </w:tr>
      <w:tr w:rsidR="008C7BD9" w:rsidRPr="008C7BD9" w:rsidTr="00D360C6">
        <w:trPr>
          <w:trHeight w:val="259"/>
        </w:trPr>
        <w:tc>
          <w:tcPr>
            <w:tcW w:w="509" w:type="dxa"/>
          </w:tcPr>
          <w:p w:rsidR="008C7BD9" w:rsidRPr="008C7BD9" w:rsidRDefault="008C7BD9" w:rsidP="00D360C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C7BD9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1.8</w:t>
            </w:r>
          </w:p>
        </w:tc>
        <w:tc>
          <w:tcPr>
            <w:tcW w:w="8020" w:type="dxa"/>
          </w:tcPr>
          <w:p w:rsidR="008C7BD9" w:rsidRPr="008C7BD9" w:rsidRDefault="008C7BD9" w:rsidP="00D360C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C7BD9">
              <w:rPr>
                <w:rFonts w:asciiTheme="minorHAnsi" w:hAnsiTheme="minorHAnsi" w:cstheme="minorHAnsi"/>
                <w:sz w:val="22"/>
                <w:szCs w:val="22"/>
              </w:rPr>
              <w:t xml:space="preserve">Tworzenie nowych miejsc pracy (1-3 pkt lub ND) </w:t>
            </w:r>
            <w:r w:rsidRPr="008C7BD9">
              <w:rPr>
                <w:rFonts w:asciiTheme="minorHAnsi" w:hAnsiTheme="minorHAnsi" w:cstheme="minorHAnsi"/>
                <w:b/>
                <w:sz w:val="22"/>
                <w:szCs w:val="22"/>
              </w:rPr>
              <w:t>(dotyczy tylko PDG i RDG)</w:t>
            </w:r>
          </w:p>
        </w:tc>
        <w:tc>
          <w:tcPr>
            <w:tcW w:w="2274" w:type="dxa"/>
          </w:tcPr>
          <w:p w:rsidR="008C7BD9" w:rsidRPr="008C7BD9" w:rsidRDefault="008C7BD9" w:rsidP="00D360C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C7BD9">
              <w:rPr>
                <w:rFonts w:asciiTheme="minorHAnsi" w:hAnsiTheme="minorHAnsi" w:cstheme="minorHAnsi"/>
                <w:sz w:val="22"/>
                <w:szCs w:val="22"/>
              </w:rPr>
              <w:t>ND</w:t>
            </w:r>
          </w:p>
        </w:tc>
      </w:tr>
      <w:tr w:rsidR="008C7BD9" w:rsidRPr="008C7BD9" w:rsidTr="00D360C6">
        <w:trPr>
          <w:trHeight w:val="259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BD9" w:rsidRPr="008C7BD9" w:rsidRDefault="008C7BD9" w:rsidP="00D360C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C7BD9">
              <w:rPr>
                <w:rFonts w:asciiTheme="minorHAnsi" w:hAnsiTheme="minorHAnsi" w:cstheme="minorHAnsi"/>
                <w:sz w:val="22"/>
                <w:szCs w:val="22"/>
              </w:rPr>
              <w:t>1.9</w:t>
            </w:r>
          </w:p>
        </w:tc>
        <w:tc>
          <w:tcPr>
            <w:tcW w:w="8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BD9" w:rsidRPr="008C7BD9" w:rsidRDefault="008C7BD9" w:rsidP="00D360C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C7BD9">
              <w:rPr>
                <w:rFonts w:asciiTheme="minorHAnsi" w:hAnsiTheme="minorHAnsi" w:cstheme="minorHAnsi"/>
                <w:sz w:val="22"/>
                <w:szCs w:val="22"/>
              </w:rPr>
              <w:t>Wkład własny  (0-1 pkt)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BD9" w:rsidRPr="008C7BD9" w:rsidRDefault="008C7BD9" w:rsidP="00D360C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C7BD9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</w:tr>
    </w:tbl>
    <w:p w:rsidR="008C7BD9" w:rsidRPr="008C7BD9" w:rsidRDefault="008C7BD9" w:rsidP="008C7BD9">
      <w:pPr>
        <w:rPr>
          <w:rFonts w:asciiTheme="minorHAnsi" w:hAnsiTheme="minorHAnsi" w:cstheme="minorHAnsi"/>
          <w:sz w:val="22"/>
          <w:szCs w:val="22"/>
        </w:rPr>
      </w:pPr>
      <w:r w:rsidRPr="008C7BD9">
        <w:rPr>
          <w:rFonts w:asciiTheme="minorHAnsi" w:hAnsiTheme="minorHAnsi" w:cstheme="minorHAnsi"/>
          <w:sz w:val="22"/>
          <w:szCs w:val="22"/>
        </w:rPr>
        <w:t>Operacja nie zakłada większego wkładu własnego, niż określony, jako minimum w programie (1.9)</w:t>
      </w:r>
    </w:p>
    <w:p w:rsidR="008E698D" w:rsidRPr="00A66583" w:rsidRDefault="008C7BD9" w:rsidP="008C7BD9">
      <w:pPr>
        <w:jc w:val="both"/>
        <w:rPr>
          <w:rFonts w:asciiTheme="minorHAnsi" w:hAnsiTheme="minorHAnsi" w:cstheme="minorHAnsi"/>
          <w:sz w:val="22"/>
          <w:szCs w:val="22"/>
        </w:rPr>
      </w:pPr>
      <w:r w:rsidRPr="00A66583">
        <w:rPr>
          <w:rFonts w:asciiTheme="minorHAnsi" w:hAnsiTheme="minorHAnsi" w:cstheme="minorHAnsi"/>
          <w:sz w:val="22"/>
          <w:szCs w:val="22"/>
        </w:rPr>
        <w:t xml:space="preserve"> </w:t>
      </w:r>
    </w:p>
    <w:p w:rsidR="008E698D" w:rsidRPr="00A66583" w:rsidRDefault="008E698D" w:rsidP="008E698D">
      <w:pPr>
        <w:spacing w:line="100" w:lineRule="atLeast"/>
        <w:jc w:val="center"/>
        <w:rPr>
          <w:rFonts w:asciiTheme="minorHAnsi" w:hAnsiTheme="minorHAnsi" w:cstheme="minorHAnsi"/>
          <w:sz w:val="22"/>
          <w:szCs w:val="22"/>
        </w:rPr>
      </w:pPr>
      <w:r w:rsidRPr="00A66583">
        <w:rPr>
          <w:rFonts w:asciiTheme="minorHAnsi" w:hAnsiTheme="minorHAnsi" w:cstheme="minorHAnsi"/>
          <w:sz w:val="22"/>
          <w:szCs w:val="22"/>
        </w:rPr>
        <w:t>§5</w:t>
      </w:r>
    </w:p>
    <w:p w:rsidR="00A759A1" w:rsidRPr="00A66583" w:rsidRDefault="00A759A1" w:rsidP="00A759A1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A66583">
        <w:rPr>
          <w:rFonts w:asciiTheme="minorHAnsi" w:hAnsiTheme="minorHAnsi" w:cstheme="minorHAnsi"/>
          <w:sz w:val="22"/>
          <w:szCs w:val="22"/>
        </w:rPr>
        <w:t xml:space="preserve">Dostępność środków Stowarzyszenia LGD KWT w ramach </w:t>
      </w:r>
      <w:r w:rsidR="008E698D" w:rsidRPr="00A66583">
        <w:rPr>
          <w:rFonts w:asciiTheme="minorHAnsi" w:hAnsiTheme="minorHAnsi" w:cstheme="minorHAnsi"/>
          <w:sz w:val="22"/>
          <w:szCs w:val="22"/>
        </w:rPr>
        <w:t>pod</w:t>
      </w:r>
      <w:r w:rsidRPr="00A66583">
        <w:rPr>
          <w:rFonts w:asciiTheme="minorHAnsi" w:hAnsiTheme="minorHAnsi" w:cstheme="minorHAnsi"/>
          <w:sz w:val="22"/>
          <w:szCs w:val="22"/>
        </w:rPr>
        <w:t xml:space="preserve">działania </w:t>
      </w:r>
      <w:r w:rsidR="008E698D" w:rsidRPr="00A66583">
        <w:rPr>
          <w:rFonts w:asciiTheme="minorHAnsi" w:hAnsiTheme="minorHAnsi" w:cstheme="minorHAnsi"/>
          <w:bCs/>
          <w:sz w:val="22"/>
          <w:szCs w:val="22"/>
        </w:rPr>
        <w:t>19.2</w:t>
      </w:r>
      <w:r w:rsidR="008E698D" w:rsidRPr="00A66583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8E698D" w:rsidRPr="00A66583">
        <w:rPr>
          <w:rStyle w:val="Pogrubienie"/>
          <w:rFonts w:asciiTheme="minorHAnsi" w:hAnsiTheme="minorHAnsi" w:cstheme="minorHAnsi"/>
          <w:b w:val="0"/>
          <w:sz w:val="22"/>
          <w:szCs w:val="22"/>
        </w:rPr>
        <w:t>„Wsparcie na wdrażanie operacji w ramach strategii rozwoju lokalnego kierowanego przez społeczność”, obj</w:t>
      </w:r>
      <w:bookmarkStart w:id="0" w:name="_GoBack"/>
      <w:bookmarkEnd w:id="0"/>
      <w:r w:rsidR="008E698D" w:rsidRPr="00A66583">
        <w:rPr>
          <w:rStyle w:val="Pogrubienie"/>
          <w:rFonts w:asciiTheme="minorHAnsi" w:hAnsiTheme="minorHAnsi" w:cstheme="minorHAnsi"/>
          <w:b w:val="0"/>
          <w:sz w:val="22"/>
          <w:szCs w:val="22"/>
        </w:rPr>
        <w:t>ętego Programem Rozwoju Obszarów Wiejskich na lata 2014-2020 z udziałem środków Europejskiego Funduszu Rolnego na rzecz Rozwoju Obszarów Wiejskich</w:t>
      </w:r>
      <w:r w:rsidR="008E698D" w:rsidRPr="00A66583">
        <w:rPr>
          <w:rFonts w:asciiTheme="minorHAnsi" w:hAnsiTheme="minorHAnsi" w:cstheme="minorHAnsi"/>
          <w:bCs/>
          <w:sz w:val="22"/>
          <w:szCs w:val="22"/>
        </w:rPr>
        <w:t>, na operacje</w:t>
      </w:r>
      <w:r w:rsidR="008E698D" w:rsidRPr="00A66583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8E698D" w:rsidRPr="00A66583">
        <w:rPr>
          <w:rFonts w:asciiTheme="minorHAnsi" w:hAnsiTheme="minorHAnsi" w:cstheme="minorHAnsi"/>
          <w:bCs/>
          <w:sz w:val="22"/>
          <w:szCs w:val="22"/>
        </w:rPr>
        <w:t xml:space="preserve">z zakresu </w:t>
      </w:r>
      <w:r w:rsidR="008E698D" w:rsidRPr="00A66583">
        <w:rPr>
          <w:rFonts w:asciiTheme="minorHAnsi" w:hAnsiTheme="minorHAnsi" w:cstheme="minorHAnsi"/>
          <w:sz w:val="22"/>
          <w:szCs w:val="22"/>
        </w:rPr>
        <w:t>Budowa lub przebudowa ogólnodostępnej i niekomercyjnej infrastruktury turystycznej lub rekreacyjnej lub kulturalnej</w:t>
      </w:r>
      <w:r w:rsidRPr="00A66583">
        <w:rPr>
          <w:rFonts w:asciiTheme="minorHAnsi" w:hAnsiTheme="minorHAnsi" w:cstheme="minorHAnsi"/>
          <w:sz w:val="22"/>
          <w:szCs w:val="22"/>
        </w:rPr>
        <w:t xml:space="preserve">: </w:t>
      </w:r>
      <w:r w:rsidR="008E698D" w:rsidRPr="00A66583">
        <w:rPr>
          <w:rStyle w:val="Pogrubienie"/>
          <w:rFonts w:asciiTheme="minorHAnsi" w:hAnsiTheme="minorHAnsi" w:cstheme="minorHAnsi"/>
          <w:sz w:val="22"/>
          <w:szCs w:val="22"/>
        </w:rPr>
        <w:t>350 000,00</w:t>
      </w:r>
      <w:r w:rsidRPr="00A66583">
        <w:rPr>
          <w:rStyle w:val="Pogrubienie"/>
          <w:rFonts w:asciiTheme="minorHAnsi" w:hAnsiTheme="minorHAnsi" w:cstheme="minorHAnsi"/>
          <w:sz w:val="22"/>
          <w:szCs w:val="22"/>
        </w:rPr>
        <w:t xml:space="preserve"> zł</w:t>
      </w:r>
    </w:p>
    <w:p w:rsidR="00A759A1" w:rsidRPr="00A66583" w:rsidRDefault="00A759A1" w:rsidP="00A759A1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:rsidR="00A759A1" w:rsidRPr="00A66583" w:rsidRDefault="008E698D" w:rsidP="00A759A1">
      <w:pPr>
        <w:spacing w:line="100" w:lineRule="atLeast"/>
        <w:jc w:val="center"/>
        <w:rPr>
          <w:rFonts w:asciiTheme="minorHAnsi" w:hAnsiTheme="minorHAnsi" w:cstheme="minorHAnsi"/>
          <w:sz w:val="22"/>
          <w:szCs w:val="22"/>
        </w:rPr>
      </w:pPr>
      <w:r w:rsidRPr="00A66583">
        <w:rPr>
          <w:rFonts w:asciiTheme="minorHAnsi" w:hAnsiTheme="minorHAnsi" w:cstheme="minorHAnsi"/>
          <w:sz w:val="22"/>
          <w:szCs w:val="22"/>
        </w:rPr>
        <w:t>§6</w:t>
      </w:r>
    </w:p>
    <w:p w:rsidR="00A759A1" w:rsidRPr="00A66583" w:rsidRDefault="00A759A1" w:rsidP="00A759A1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A66583">
        <w:rPr>
          <w:rFonts w:asciiTheme="minorHAnsi" w:hAnsiTheme="minorHAnsi" w:cstheme="minorHAnsi"/>
          <w:sz w:val="22"/>
          <w:szCs w:val="22"/>
        </w:rPr>
        <w:t>Uchwała wchodzi w życie z dniem podjęcia.</w:t>
      </w:r>
    </w:p>
    <w:p w:rsidR="00A759A1" w:rsidRPr="00A66583" w:rsidRDefault="00A759A1" w:rsidP="00A759A1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:rsidR="00A759A1" w:rsidRPr="00A66583" w:rsidRDefault="00A759A1" w:rsidP="00A759A1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:rsidR="00A759A1" w:rsidRPr="00A66583" w:rsidRDefault="00A759A1" w:rsidP="00A759A1">
      <w:pPr>
        <w:spacing w:line="100" w:lineRule="atLeast"/>
        <w:rPr>
          <w:rFonts w:asciiTheme="minorHAnsi" w:hAnsiTheme="minorHAnsi" w:cstheme="minorHAnsi"/>
          <w:sz w:val="22"/>
          <w:szCs w:val="22"/>
        </w:rPr>
      </w:pPr>
      <w:r w:rsidRPr="00A66583">
        <w:rPr>
          <w:rFonts w:asciiTheme="minorHAnsi" w:hAnsiTheme="minorHAnsi" w:cstheme="minorHAnsi"/>
          <w:sz w:val="22"/>
          <w:szCs w:val="22"/>
        </w:rPr>
        <w:tab/>
      </w:r>
      <w:r w:rsidRPr="00A66583">
        <w:rPr>
          <w:rFonts w:asciiTheme="minorHAnsi" w:hAnsiTheme="minorHAnsi" w:cstheme="minorHAnsi"/>
          <w:sz w:val="22"/>
          <w:szCs w:val="22"/>
        </w:rPr>
        <w:tab/>
      </w:r>
      <w:r w:rsidRPr="00A66583">
        <w:rPr>
          <w:rFonts w:asciiTheme="minorHAnsi" w:hAnsiTheme="minorHAnsi" w:cstheme="minorHAnsi"/>
          <w:sz w:val="22"/>
          <w:szCs w:val="22"/>
        </w:rPr>
        <w:tab/>
      </w:r>
      <w:r w:rsidRPr="00A66583">
        <w:rPr>
          <w:rFonts w:asciiTheme="minorHAnsi" w:hAnsiTheme="minorHAnsi" w:cstheme="minorHAnsi"/>
          <w:sz w:val="22"/>
          <w:szCs w:val="22"/>
        </w:rPr>
        <w:tab/>
      </w:r>
      <w:r w:rsidRPr="00A66583">
        <w:rPr>
          <w:rFonts w:asciiTheme="minorHAnsi" w:hAnsiTheme="minorHAnsi" w:cstheme="minorHAnsi"/>
          <w:sz w:val="22"/>
          <w:szCs w:val="22"/>
        </w:rPr>
        <w:tab/>
      </w:r>
      <w:r w:rsidRPr="00A66583">
        <w:rPr>
          <w:rFonts w:asciiTheme="minorHAnsi" w:hAnsiTheme="minorHAnsi" w:cstheme="minorHAnsi"/>
          <w:sz w:val="22"/>
          <w:szCs w:val="22"/>
        </w:rPr>
        <w:tab/>
      </w:r>
      <w:r w:rsidRPr="00A66583">
        <w:rPr>
          <w:rFonts w:asciiTheme="minorHAnsi" w:hAnsiTheme="minorHAnsi" w:cstheme="minorHAnsi"/>
          <w:sz w:val="22"/>
          <w:szCs w:val="22"/>
        </w:rPr>
        <w:tab/>
        <w:t>Podpis Przewodniczącego Rady LGD KWT:</w:t>
      </w:r>
    </w:p>
    <w:p w:rsidR="00263C55" w:rsidRPr="00A66583" w:rsidRDefault="00263C55">
      <w:pPr>
        <w:rPr>
          <w:rFonts w:asciiTheme="minorHAnsi" w:hAnsiTheme="minorHAnsi" w:cstheme="minorHAnsi"/>
          <w:sz w:val="22"/>
          <w:szCs w:val="22"/>
        </w:rPr>
      </w:pPr>
    </w:p>
    <w:sectPr w:rsidR="00263C55" w:rsidRPr="00A66583" w:rsidSect="00657992">
      <w:pgSz w:w="11905" w:h="16837"/>
      <w:pgMar w:top="720" w:right="720" w:bottom="720" w:left="720" w:header="708" w:footer="708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7229"/>
    <w:rsid w:val="00045710"/>
    <w:rsid w:val="000B7229"/>
    <w:rsid w:val="00206995"/>
    <w:rsid w:val="00263C55"/>
    <w:rsid w:val="002B6DDE"/>
    <w:rsid w:val="0037471B"/>
    <w:rsid w:val="0062233A"/>
    <w:rsid w:val="00657992"/>
    <w:rsid w:val="00720F75"/>
    <w:rsid w:val="0073115E"/>
    <w:rsid w:val="007D27CF"/>
    <w:rsid w:val="00881640"/>
    <w:rsid w:val="008C7BD9"/>
    <w:rsid w:val="008E698D"/>
    <w:rsid w:val="00A01BC7"/>
    <w:rsid w:val="00A66583"/>
    <w:rsid w:val="00A759A1"/>
    <w:rsid w:val="00AB6306"/>
    <w:rsid w:val="00B93BD7"/>
    <w:rsid w:val="00CB0974"/>
    <w:rsid w:val="00DD784A"/>
    <w:rsid w:val="00ED6A60"/>
    <w:rsid w:val="00F11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91D197"/>
  <w15:docId w15:val="{BC48A31E-BE6D-4E60-8B1A-D3BCDBA2D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759A1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A759A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512</Words>
  <Characters>3076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Komputer</cp:lastModifiedBy>
  <cp:revision>2</cp:revision>
  <dcterms:created xsi:type="dcterms:W3CDTF">2016-12-20T12:31:00Z</dcterms:created>
  <dcterms:modified xsi:type="dcterms:W3CDTF">2016-12-20T12:31:00Z</dcterms:modified>
</cp:coreProperties>
</file>